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4"/>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271</w:t>
      </w:r>
      <w:r>
        <w:rPr>
          <w:rFonts w:hint="default" w:ascii="Times New Roman" w:hAnsi="Times New Roman" w:eastAsia="仿宋_GB2312" w:cs="Times New Roman"/>
          <w:sz w:val="32"/>
          <w:szCs w:val="32"/>
        </w:rPr>
        <w:t>号</w:t>
      </w:r>
    </w:p>
    <w:p>
      <w:pPr>
        <w:pStyle w:val="4"/>
        <w:rPr>
          <w:rFonts w:hint="default" w:ascii="Times New Roman" w:hAnsi="Times New Roman" w:cs="Times New Roman"/>
        </w:rPr>
      </w:pPr>
    </w:p>
    <w:p>
      <w:pPr>
        <w:spacing w:line="600" w:lineRule="exact"/>
        <w:jc w:val="center"/>
        <w:rPr>
          <w:rFonts w:hint="eastAsia"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关于</w:t>
      </w:r>
      <w:r>
        <w:rPr>
          <w:rFonts w:hint="eastAsia" w:ascii="Times New Roman" w:hAnsi="Times New Roman" w:eastAsia="方正小标宋简体" w:cs="Times New Roman"/>
          <w:spacing w:val="-20"/>
          <w:sz w:val="44"/>
          <w:szCs w:val="44"/>
          <w:lang w:val="en-US" w:eastAsia="zh-CN"/>
        </w:rPr>
        <w:t>商</w:t>
      </w:r>
      <w:r>
        <w:rPr>
          <w:rFonts w:hint="eastAsia" w:ascii="Times New Roman" w:hAnsi="Times New Roman" w:eastAsia="方正小标宋简体" w:cs="Times New Roman"/>
          <w:spacing w:val="-20"/>
          <w:sz w:val="44"/>
          <w:szCs w:val="44"/>
        </w:rPr>
        <w:t>请</w:t>
      </w:r>
      <w:r>
        <w:rPr>
          <w:rFonts w:hint="eastAsia" w:ascii="Times New Roman" w:hAnsi="Times New Roman" w:eastAsia="方正小标宋简体" w:cs="Times New Roman"/>
          <w:spacing w:val="-20"/>
          <w:sz w:val="44"/>
          <w:szCs w:val="44"/>
          <w:lang w:val="en-US" w:eastAsia="zh-CN"/>
        </w:rPr>
        <w:t>组织并参加</w:t>
      </w:r>
      <w:r>
        <w:rPr>
          <w:rFonts w:hint="eastAsia" w:ascii="Times New Roman" w:hAnsi="Times New Roman" w:eastAsia="方正小标宋简体" w:cs="Times New Roman"/>
          <w:spacing w:val="-20"/>
          <w:sz w:val="44"/>
          <w:szCs w:val="44"/>
        </w:rPr>
        <w:t>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广西壮族自治区投资促进局：</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经2020年迪拜世博会中国馆组委会及自治区人民政府批复同意，2020年迪拜世博会中国馆广西活动日（以下简称</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广西活动日</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将于2021年11月1日举行。本次活动采用线下线上相结合的方式进行：线下部分，在广西南宁举办广西活动日开幕式、中国（广西）商机推介会、文化展演，在迪拜世博会园区中国馆举办现场展览展示；线上部分，举办为期7天的中国广西（阿联酋）国际商品展等活动。届时，广西壮族自治区领导、外国驻华使节、</w:t>
      </w:r>
      <w:r>
        <w:rPr>
          <w:rFonts w:hint="eastAsia" w:ascii="Times New Roman" w:hAnsi="Times New Roman" w:eastAsia="仿宋_GB2312"/>
          <w:color w:val="000000"/>
          <w:sz w:val="32"/>
          <w:szCs w:val="32"/>
          <w:shd w:val="clear" w:color="auto" w:fill="FFFFFF"/>
          <w:lang w:val="en-US" w:eastAsia="zh-CN"/>
        </w:rPr>
        <w:t>中外</w:t>
      </w:r>
      <w:r>
        <w:rPr>
          <w:rFonts w:hint="eastAsia" w:ascii="Times New Roman" w:hAnsi="Times New Roman" w:eastAsia="仿宋_GB2312"/>
          <w:color w:val="000000"/>
          <w:sz w:val="32"/>
          <w:szCs w:val="32"/>
          <w:shd w:val="clear" w:color="auto" w:fill="FFFFFF"/>
        </w:rPr>
        <w:t>企业代表、新闻媒体等约100人将在南宁现场出席广西活动日开幕式及中国（广西）商机推介会等活动。</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西活动日由自治区人民政府主办，为贯彻落实习近平总书记重要指示精神，充分利用迪拜世博会中国馆广西活动日契机，促进广西与阿联酋之间的务实合作，我们积极与阿联酋有关方面开展对接，目前已向阿联酋驻华大使阿里·奥贝德·扎希里、阿联酋经济部副部长阿卜杜拉·萨利赫及东盟国家驻南宁总领事等发出参会邀请并获得对方积极回应。</w:t>
      </w:r>
    </w:p>
    <w:p>
      <w:pPr>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落实2020年迪拜世博会中国馆组委会及自治区人民政府相关工作要求，积极推介广西制造、推广广西品牌，助力我区企业与“一带一路”沿线国家的贸易投资往来及合作交流，现邀请贵单位1名分管领导及1名处室负责人参会（分管领导作广西投资环境及重点产业推介10分钟），并商请贵单位组织20家外省在桂投资企业一同参会。如蒙同意，请确定1名联络员汇总参会名单，并于10月20日前将参会人员报名表（附件3）反馈我会。</w:t>
      </w:r>
    </w:p>
    <w:p>
      <w:pPr>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专此致函</w:t>
      </w:r>
      <w:r>
        <w:rPr>
          <w:rFonts w:hint="eastAsia" w:ascii="Times New Roman" w:hAnsi="Times New Roman" w:eastAsia="仿宋_GB2312" w:cs="Times New Roman"/>
          <w:kern w:val="2"/>
          <w:sz w:val="32"/>
          <w:szCs w:val="32"/>
          <w:lang w:val="en-US" w:eastAsia="zh-CN" w:bidi="ar-SA"/>
        </w:rPr>
        <w:t>，请予以大力支持为盼。</w:t>
      </w:r>
    </w:p>
    <w:p>
      <w:pPr>
        <w:spacing w:line="600" w:lineRule="exact"/>
        <w:ind w:firstLine="640" w:firstLineChars="200"/>
        <w:jc w:val="both"/>
        <w:rPr>
          <w:rFonts w:ascii="Times New Roman" w:hAnsi="Times New Roman" w:eastAsia="仿宋_GB2312" w:cs="Times New Roman"/>
          <w:sz w:val="32"/>
          <w:szCs w:val="32"/>
        </w:rPr>
      </w:pPr>
    </w:p>
    <w:p>
      <w:pPr>
        <w:pStyle w:val="34"/>
        <w:spacing w:line="600" w:lineRule="exact"/>
        <w:ind w:firstLine="640"/>
        <w:jc w:val="both"/>
        <w:rPr>
          <w:rFonts w:hint="eastAsia" w:ascii="Times New Roman" w:hAnsi="Times New Roman" w:eastAsia="仿宋_GB2312"/>
          <w:sz w:val="32"/>
          <w:szCs w:val="32"/>
          <w:lang w:val="en-US" w:eastAsia="zh-CN"/>
        </w:rPr>
      </w:pPr>
      <w:r>
        <w:rPr>
          <w:rFonts w:ascii="Times New Roman" w:hAnsi="Times New Roman" w:eastAsia="仿宋_GB2312"/>
          <w:sz w:val="32"/>
          <w:szCs w:val="32"/>
        </w:rPr>
        <w:t>附件：1.</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2020年迪拜世博会中国馆广西活动日开幕式暨</w:t>
      </w:r>
    </w:p>
    <w:p>
      <w:pPr>
        <w:pStyle w:val="34"/>
        <w:spacing w:line="60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中国（广西）商机推介会议程</w:t>
      </w:r>
    </w:p>
    <w:p>
      <w:pPr>
        <w:pStyle w:val="34"/>
        <w:spacing w:line="600" w:lineRule="exact"/>
        <w:ind w:left="1931" w:leftChars="310" w:hanging="1280" w:hangingChars="400"/>
        <w:jc w:val="both"/>
        <w:rPr>
          <w:rFonts w:hint="eastAsia" w:ascii="Times New Roman" w:hAnsi="Times New Roman" w:eastAsia="仿宋_GB2312"/>
          <w:sz w:val="32"/>
          <w:szCs w:val="32"/>
        </w:rPr>
      </w:pPr>
      <w:r>
        <w:rPr>
          <w:rFonts w:ascii="Times New Roman" w:hAnsi="Times New Roman" w:eastAsia="仿宋_GB2312"/>
          <w:sz w:val="32"/>
          <w:szCs w:val="32"/>
        </w:rPr>
        <w:t xml:space="preserve">      2.</w:t>
      </w:r>
      <w:r>
        <w:rPr>
          <w:rFonts w:hint="eastAsia" w:ascii="Times New Roman" w:hAnsi="Times New Roman" w:eastAsia="仿宋_GB2312"/>
          <w:sz w:val="32"/>
          <w:szCs w:val="32"/>
        </w:rPr>
        <w:t xml:space="preserve"> 关</w:t>
      </w:r>
      <w:r>
        <w:rPr>
          <w:rFonts w:hint="eastAsia" w:ascii="Times New Roman" w:hAnsi="Times New Roman" w:eastAsia="仿宋_GB2312"/>
          <w:spacing w:val="-11"/>
          <w:sz w:val="32"/>
          <w:szCs w:val="32"/>
        </w:rPr>
        <w:t>于邀请参加2020年迪拜世博会中国馆广</w:t>
      </w:r>
      <w:r>
        <w:rPr>
          <w:rFonts w:hint="eastAsia" w:ascii="Times New Roman" w:hAnsi="Times New Roman" w:eastAsia="仿宋_GB2312"/>
          <w:spacing w:val="-11"/>
          <w:sz w:val="32"/>
          <w:szCs w:val="32"/>
          <w:lang w:val="en-US" w:eastAsia="zh-CN"/>
        </w:rPr>
        <w:t>西</w:t>
      </w:r>
      <w:r>
        <w:rPr>
          <w:rFonts w:hint="eastAsia" w:ascii="Times New Roman" w:hAnsi="Times New Roman" w:eastAsia="仿宋_GB2312"/>
          <w:spacing w:val="-11"/>
          <w:sz w:val="32"/>
          <w:szCs w:val="32"/>
        </w:rPr>
        <w:t>活动日</w:t>
      </w:r>
      <w:r>
        <w:rPr>
          <w:rFonts w:hint="eastAsia" w:ascii="Times New Roman" w:hAnsi="Times New Roman" w:eastAsia="仿宋_GB2312"/>
          <w:spacing w:val="-11"/>
          <w:sz w:val="32"/>
          <w:szCs w:val="32"/>
        </w:rPr>
        <w:t>开幕式暨中国（广西）商机推介会的函（模板）</w:t>
      </w:r>
    </w:p>
    <w:p>
      <w:pPr>
        <w:pStyle w:val="34"/>
        <w:spacing w:line="600" w:lineRule="exact"/>
        <w:ind w:firstLine="1600" w:firstLineChars="5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参会</w:t>
      </w:r>
      <w:r>
        <w:rPr>
          <w:rFonts w:hint="eastAsia" w:ascii="Times New Roman" w:hAnsi="Times New Roman" w:eastAsia="仿宋_GB2312"/>
          <w:sz w:val="32"/>
          <w:szCs w:val="32"/>
          <w:lang w:val="en-US" w:eastAsia="zh-CN"/>
        </w:rPr>
        <w:t>人员报名表</w:t>
      </w:r>
    </w:p>
    <w:p>
      <w:pPr>
        <w:pStyle w:val="34"/>
        <w:spacing w:line="600" w:lineRule="exact"/>
        <w:ind w:firstLine="640"/>
        <w:rPr>
          <w:rFonts w:ascii="Times New Roman" w:hAnsi="Times New Roman" w:eastAsia="仿宋_GB2312"/>
          <w:sz w:val="32"/>
          <w:szCs w:val="32"/>
        </w:rPr>
      </w:pPr>
    </w:p>
    <w:p>
      <w:pPr>
        <w:pStyle w:val="34"/>
        <w:spacing w:line="600" w:lineRule="exact"/>
        <w:ind w:left="0" w:leftChars="0" w:firstLine="0" w:firstLineChars="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pPr>
        <w:pStyle w:val="34"/>
        <w:spacing w:line="600" w:lineRule="exact"/>
        <w:ind w:left="5438" w:leftChars="304" w:hanging="4800" w:hangingChars="15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（此页无正文）</w:t>
      </w: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4800" w:leftChars="0" w:hanging="4800" w:hangingChars="15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广西贸促会</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2021年</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w:t>
      </w:r>
    </w:p>
    <w:p>
      <w:pPr>
        <w:pStyle w:val="34"/>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lang w:eastAsia="zh-CN"/>
        </w:rPr>
        <w:t>：楚淇羽</w:t>
      </w:r>
      <w:r>
        <w:rPr>
          <w:rFonts w:ascii="Times New Roman" w:hAnsi="Times New Roman" w:eastAsia="仿宋_GB2312"/>
          <w:sz w:val="32"/>
          <w:szCs w:val="32"/>
        </w:rPr>
        <w:t>，电话：</w:t>
      </w:r>
      <w:r>
        <w:rPr>
          <w:rFonts w:hint="eastAsia" w:ascii="Times New Roman" w:hAnsi="Times New Roman" w:eastAsia="仿宋_GB2312"/>
          <w:sz w:val="32"/>
          <w:szCs w:val="32"/>
          <w:lang w:val="en-US" w:eastAsia="zh-CN"/>
        </w:rPr>
        <w:t>0771-5772893/15289645174</w:t>
      </w:r>
      <w:r>
        <w:rPr>
          <w:rFonts w:ascii="Times New Roman" w:hAnsi="Times New Roman" w:eastAsia="仿宋_GB2312"/>
          <w:sz w:val="32"/>
          <w:szCs w:val="32"/>
        </w:rPr>
        <w:t>）</w:t>
      </w: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 xml:space="preserve">0 </w:t>
      </w:r>
      <w:r>
        <w:rPr>
          <w:rFonts w:hint="eastAsia" w:ascii="方正黑体_GBK" w:hAnsi="方正黑体_GBK" w:eastAsia="方正黑体_GBK" w:cs="方正黑体_GBK"/>
          <w:b w:val="0"/>
          <w:bCs w:val="0"/>
          <w:sz w:val="32"/>
          <w:szCs w:val="32"/>
          <w:lang w:val="en-US" w:eastAsia="zh-CN"/>
        </w:rPr>
        <w:t xml:space="preserve">  </w:t>
      </w:r>
      <w:r>
        <w:rPr>
          <w:rFonts w:hint="eastAsia" w:ascii="黑体" w:hAnsi="黑体" w:eastAsia="黑体" w:cs="黑体"/>
          <w:b w:val="0"/>
          <w:bCs w:val="0"/>
          <w:sz w:val="32"/>
          <w:szCs w:val="32"/>
          <w:lang w:val="en-US" w:eastAsia="zh-CN"/>
        </w:rPr>
        <w:t>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自治区政府</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w:t>
      </w:r>
      <w:r>
        <w:rPr>
          <w:rFonts w:hint="default" w:ascii="Times New Roman" w:hAnsi="Times New Roman" w:eastAsia="仿宋_GB2312" w:cs="Times New Roman"/>
          <w:b w:val="0"/>
          <w:bCs w:val="0"/>
          <w:kern w:val="2"/>
          <w:sz w:val="32"/>
          <w:szCs w:val="32"/>
          <w:lang w:val="en-US" w:eastAsia="zh-CN" w:bidi="ar-SA"/>
        </w:rPr>
        <w:t>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
        </w:rPr>
        <w:t xml:space="preserve"> </w:t>
      </w:r>
      <w:r>
        <w:rPr>
          <w:rFonts w:hint="default" w:ascii="Times New Roman" w:hAnsi="Times New Roman" w:eastAsia="仿宋_GB2312" w:cs="Times New Roman"/>
          <w:b/>
          <w:bCs/>
          <w:sz w:val="32"/>
          <w:szCs w:val="32"/>
        </w:rPr>
        <w:t>议</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黑体" w:hAnsi="黑体" w:eastAsia="黑体" w:cs="黑体"/>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 w:eastAsia="zh-CN" w:bidi="ar-SA"/>
        </w:rPr>
        <w:t xml:space="preserve"> </w:t>
      </w:r>
      <w:r>
        <w:rPr>
          <w:rFonts w:hint="eastAsia" w:ascii="黑体" w:hAnsi="黑体" w:eastAsia="黑体" w:cs="黑体"/>
          <w:b w:val="0"/>
          <w:bCs w:val="0"/>
          <w:kern w:val="2"/>
          <w:sz w:val="32"/>
          <w:szCs w:val="32"/>
          <w:lang w:val="en" w:eastAsia="zh-CN" w:bidi="ar-SA"/>
        </w:rPr>
        <w:t>文化展演（</w:t>
      </w:r>
      <w:r>
        <w:rPr>
          <w:rFonts w:hint="eastAsia" w:ascii="黑体" w:hAnsi="黑体" w:eastAsia="黑体" w:cs="黑体"/>
          <w:b w:val="0"/>
          <w:bCs w:val="0"/>
          <w:spacing w:val="-6"/>
          <w:kern w:val="2"/>
          <w:sz w:val="32"/>
          <w:szCs w:val="32"/>
          <w:lang w:val="en-US" w:eastAsia="zh-CN" w:bidi="ar-SA"/>
        </w:rPr>
        <w:t>广西民族风情和非物质</w:t>
      </w:r>
      <w:r>
        <w:rPr>
          <w:rFonts w:hint="eastAsia" w:ascii="黑体" w:hAnsi="黑体" w:eastAsia="黑体" w:cs="黑体"/>
          <w:b w:val="0"/>
          <w:bCs w:val="0"/>
          <w:color w:val="000000"/>
          <w:spacing w:val="-6"/>
          <w:kern w:val="2"/>
          <w:sz w:val="32"/>
          <w:szCs w:val="32"/>
          <w:lang w:val="en-US" w:eastAsia="zh-CN" w:bidi="ar-SA"/>
        </w:rPr>
        <w:t>文化遗产表演</w:t>
      </w:r>
      <w:r>
        <w:rPr>
          <w:rFonts w:hint="eastAsia" w:ascii="黑体" w:hAnsi="黑体" w:eastAsia="黑体" w:cs="黑体"/>
          <w:b w:val="0"/>
          <w:bCs w:val="0"/>
          <w:kern w:val="2"/>
          <w:sz w:val="32"/>
          <w:szCs w:val="32"/>
          <w:lang w:val="en" w:eastAsia="zh-CN" w:bidi="ar-SA"/>
        </w:rPr>
        <w:t>）</w:t>
      </w: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pStyle w:val="2"/>
        <w:ind w:left="0" w:leftChars="0" w:firstLine="0" w:firstLineChars="0"/>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2"/>
      </w:pPr>
    </w:p>
    <w:p>
      <w:pPr>
        <w:spacing w:line="600" w:lineRule="exact"/>
        <w:jc w:val="center"/>
        <w:rPr>
          <w:rFonts w:hint="eastAsia" w:ascii="Times New Roman" w:hAnsi="Times New Roman" w:eastAsia="方正小标宋简体" w:cs="Times New Roman"/>
          <w:spacing w:val="-20"/>
          <w:sz w:val="44"/>
          <w:szCs w:val="44"/>
        </w:rPr>
      </w:pPr>
      <w:r>
        <w:rPr>
          <w:rFonts w:hint="eastAsia" w:ascii="方正小标宋简体" w:hAnsi="Calibri" w:eastAsia="方正小标宋简体" w:cs="Times New Roman"/>
          <w:sz w:val="44"/>
          <w:szCs w:val="44"/>
        </w:rPr>
        <w:t xml:space="preserve"> </w:t>
      </w:r>
      <w:r>
        <w:rPr>
          <w:rFonts w:hint="eastAsia" w:ascii="Times New Roman" w:hAnsi="Times New Roman" w:eastAsia="方正小标宋简体" w:cs="Times New Roman"/>
          <w:spacing w:val="-20"/>
          <w:sz w:val="44"/>
          <w:szCs w:val="44"/>
        </w:rPr>
        <w:t>关于邀请参加2020年迪拜世博会中国馆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r>
        <w:rPr>
          <w:rFonts w:hint="eastAsia" w:ascii="Times New Roman" w:hAnsi="Times New Roman" w:eastAsia="方正小标宋简体" w:cs="Times New Roman"/>
          <w:spacing w:val="-20"/>
          <w:sz w:val="44"/>
          <w:szCs w:val="44"/>
          <w:lang w:eastAsia="zh-CN"/>
        </w:rPr>
        <w:t>（</w:t>
      </w:r>
      <w:r>
        <w:rPr>
          <w:rFonts w:hint="eastAsia" w:ascii="Times New Roman" w:hAnsi="Times New Roman" w:eastAsia="方正小标宋简体" w:cs="Times New Roman"/>
          <w:spacing w:val="-20"/>
          <w:sz w:val="44"/>
          <w:szCs w:val="44"/>
          <w:lang w:val="en-US" w:eastAsia="zh-CN"/>
        </w:rPr>
        <w:t>模板</w:t>
      </w:r>
      <w:r>
        <w:rPr>
          <w:rFonts w:hint="eastAsia" w:ascii="Times New Roman" w:hAnsi="Times New Roman" w:eastAsia="方正小标宋简体" w:cs="Times New Roman"/>
          <w:spacing w:val="-20"/>
          <w:sz w:val="44"/>
          <w:szCs w:val="44"/>
          <w:lang w:eastAsia="zh-CN"/>
        </w:rPr>
        <w:t>）</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2020年阿联酋迪拜世博会是经国际展览局批准的注册类世博会，将于2021年10月1日至2022年3月31日举办，是首次在中东、非洲和南亚地区举办的世博会，将吸引众多海外客商汇聚于此。本次世博会主题为“沟通思想，创造未来”，下设“机遇”“流动”和“可持续性”三个副主题。</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2020年迪拜世博会中国馆广西活动日（以下简称“广西活动日”）由自治区人民政府主办。本次活动采用线下线上相结合的方式进行，举办“广西活动日”开幕式、中国（广西）商机推介会、文化展演，并举办为期7天的中国广西（阿联酋）国际商品线上展等活动。此次广西活动日有利于利用世博会这一国际多边舞台宣介广西制造，推广广西品牌，增进广西与“一打一路”沿线国家和地区的贸易投资往来。届时，广西壮族自治区领导、外国驻华使节及国内外商协会、企业代表、新闻媒体等约100人将在南宁现场参会。</w:t>
      </w:r>
    </w:p>
    <w:p>
      <w:pPr>
        <w:widowControl w:val="0"/>
        <w:spacing w:line="60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现在诚邀贵司于2021年11月1日下午15:00—16:55出席在南宁举办的2020年迪拜世博会中国馆广西活动日开幕式暨中国（广西）商机推介会线下活动。</w:t>
      </w:r>
    </w:p>
    <w:p>
      <w:pPr>
        <w:widowControl w:val="0"/>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如蒙拨冗出席，惠请于10月18日前报名确认，衷心感谢您对本次广西活动日的大力支持！</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专此致函。</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附件：1.</w:t>
      </w:r>
      <w:r>
        <w:rPr>
          <w:rFonts w:hint="eastAsia" w:ascii="Times New Roman" w:hAnsi="Times New Roman" w:eastAsia="仿宋_GB2312" w:cs="Times New Roman"/>
          <w:kern w:val="2"/>
          <w:sz w:val="32"/>
          <w:szCs w:val="32"/>
          <w:lang w:val="en-US" w:eastAsia="zh-CN" w:bidi="ar-SA"/>
        </w:rPr>
        <w:t xml:space="preserve"> 2020年迪拜世博会中国馆广西活动日开幕式暨</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中国（广西）商机推介会议程</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2.</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参会</w:t>
      </w:r>
      <w:r>
        <w:rPr>
          <w:rFonts w:hint="eastAsia" w:ascii="Times New Roman" w:hAnsi="Times New Roman" w:eastAsia="仿宋_GB2312" w:cs="Times New Roman"/>
          <w:kern w:val="2"/>
          <w:sz w:val="32"/>
          <w:szCs w:val="32"/>
          <w:lang w:val="en-US" w:eastAsia="zh-CN" w:bidi="ar-SA"/>
        </w:rPr>
        <w:t>人员报名表</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left="0" w:leftChars="0" w:firstLine="0" w:firstLineChars="0"/>
        <w:rPr>
          <w:rFonts w:ascii="Times New Roman" w:hAnsi="Times New Roman" w:eastAsia="仿宋_GB2312" w:cs="Times New Roman"/>
          <w:kern w:val="2"/>
          <w:sz w:val="32"/>
          <w:szCs w:val="32"/>
          <w:lang w:val="en-US" w:eastAsia="zh-CN" w:bidi="ar-SA"/>
        </w:rPr>
      </w:pPr>
    </w:p>
    <w:p>
      <w:pPr>
        <w:spacing w:line="600" w:lineRule="exact"/>
        <w:ind w:left="5438" w:leftChars="304" w:hanging="4800" w:hangingChars="15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XXXX</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2021年</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日</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（联系人：</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，电话：</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0" w:firstLineChars="0"/>
        <w:rPr>
          <w:rFonts w:ascii="Times New Roman" w:hAnsi="Times New Roman" w:eastAsia="仿宋_GB2312" w:cs="Times New Roman"/>
          <w:kern w:val="2"/>
          <w:sz w:val="32"/>
          <w:szCs w:val="32"/>
          <w:lang w:val="en-US" w:eastAsia="zh-CN" w:bidi="ar-SA"/>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r>
        <w:rPr>
          <w:rFonts w:ascii="Times New Roman" w:hAnsi="Times New Roman" w:eastAsia="黑体" w:cs="Times New Roman"/>
          <w:sz w:val="32"/>
          <w:szCs w:val="32"/>
        </w:rPr>
        <w:t>1</w:t>
      </w:r>
    </w:p>
    <w:p>
      <w:pPr>
        <w:widowControl w:val="0"/>
        <w:ind w:firstLine="420" w:firstLineChars="200"/>
        <w:jc w:val="both"/>
        <w:rPr>
          <w:rFonts w:ascii="Calibri" w:hAnsi="Calibri" w:eastAsia="宋体" w:cs="Times New Roman"/>
          <w:kern w:val="2"/>
          <w:sz w:val="21"/>
          <w:szCs w:val="24"/>
          <w:lang w:val="en-US" w:eastAsia="zh-CN" w:bidi="ar-SA"/>
        </w:rPr>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0</w:t>
      </w:r>
      <w:r>
        <w:rPr>
          <w:rFonts w:hint="eastAsia" w:ascii="黑体" w:hAnsi="黑体" w:eastAsia="黑体" w:cs="黑体"/>
          <w:b w:val="0"/>
          <w:bCs w:val="0"/>
          <w:sz w:val="32"/>
          <w:szCs w:val="32"/>
          <w:lang w:val="en-US" w:eastAsia="zh-CN"/>
        </w:rPr>
        <w:t xml:space="preserve">   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自治区政府</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
        </w:rPr>
        <w:t xml:space="preserve"> </w:t>
      </w: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 w:eastAsia="zh-CN" w:bidi="ar-SA"/>
        </w:rPr>
        <w:t xml:space="preserve"> 文化展演（</w:t>
      </w:r>
      <w:r>
        <w:rPr>
          <w:rFonts w:hint="eastAsia" w:ascii="黑体" w:hAnsi="黑体" w:eastAsia="黑体" w:cs="黑体"/>
          <w:b w:val="0"/>
          <w:bCs w:val="0"/>
          <w:spacing w:val="-6"/>
          <w:kern w:val="2"/>
          <w:sz w:val="32"/>
          <w:szCs w:val="32"/>
          <w:lang w:val="en-US" w:eastAsia="zh-CN" w:bidi="ar-SA"/>
        </w:rPr>
        <w:t>广西民族风情和非物质</w:t>
      </w:r>
      <w:r>
        <w:rPr>
          <w:rFonts w:hint="eastAsia" w:ascii="黑体" w:hAnsi="黑体" w:eastAsia="黑体" w:cs="黑体"/>
          <w:b w:val="0"/>
          <w:bCs w:val="0"/>
          <w:color w:val="000000"/>
          <w:spacing w:val="-6"/>
          <w:kern w:val="2"/>
          <w:sz w:val="32"/>
          <w:szCs w:val="32"/>
          <w:lang w:val="en-US" w:eastAsia="zh-CN" w:bidi="ar-SA"/>
        </w:rPr>
        <w:t>文化遗产表演</w:t>
      </w:r>
      <w:r>
        <w:rPr>
          <w:rFonts w:hint="eastAsia" w:ascii="黑体" w:hAnsi="黑体" w:eastAsia="黑体" w:cs="黑体"/>
          <w:b w:val="0"/>
          <w:bCs w:val="0"/>
          <w:kern w:val="2"/>
          <w:sz w:val="32"/>
          <w:szCs w:val="32"/>
          <w:lang w:val="en" w:eastAsia="zh-CN" w:bidi="ar-SA"/>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both"/>
        <w:textAlignment w:val="auto"/>
        <w:rPr>
          <w:rFonts w:ascii="Calibri" w:hAnsi="Calibri" w:eastAsia="宋体" w:cs="Times New Roman"/>
          <w:kern w:val="2"/>
          <w:sz w:val="21"/>
          <w:szCs w:val="24"/>
          <w:lang w:val="en-US" w:eastAsia="zh-CN" w:bidi="ar-SA"/>
        </w:rPr>
      </w:pP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 xml:space="preserve"> 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napToGrid w:val="0"/>
        <w:spacing w:line="360" w:lineRule="exact"/>
        <w:ind w:right="119" w:firstLine="320" w:firstLineChars="100"/>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pStyle w:val="2"/>
        <w:ind w:left="0" w:leftChars="0" w:firstLine="0" w:firstLineChars="0"/>
        <w:rPr>
          <w:rFonts w:hint="default" w:ascii="Times New Roman" w:hAnsi="Times New Roman" w:eastAsia="黑体" w:cs="Times New Roman"/>
          <w:sz w:val="32"/>
          <w:szCs w:val="32"/>
          <w:lang w:val="en-US" w:eastAsia="zh-CN"/>
        </w:rPr>
      </w:pP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210" w:firstLineChars="100"/>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401320</wp:posOffset>
                </wp:positionV>
                <wp:extent cx="5598795" cy="0"/>
                <wp:effectExtent l="9525" t="6350" r="1143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59264;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kRhx1QAAAAcB&#10;AAAPAAAAAAAAAAEAIAAAACIAAABkcnMvZG93bnJldi54bWxQSwECFAAUAAAACACHTuJA8Y91vuUB&#10;AACrAwAADgAAAAAAAAABACAAAAAk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315" w:firstLineChars="150"/>
        <w:jc w:val="left"/>
        <w:rPr>
          <w:rFonts w:hint="default" w:ascii="Times New Roman" w:hAnsi="Times New Roman" w:eastAsia="仿宋_GB2312" w:cs="Times New Roman"/>
          <w:sz w:val="28"/>
          <w:szCs w:val="28"/>
          <w:lang w:val="en-US" w:eastAsia="zh-CN"/>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3717925</wp:posOffset>
            </wp:positionH>
            <wp:positionV relativeFrom="paragraph">
              <wp:posOffset>408940</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296545</wp:posOffset>
                </wp:positionV>
                <wp:extent cx="5598795" cy="0"/>
                <wp:effectExtent l="9525" t="635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23.35pt;height:0pt;width:440.85pt;z-index:251660288;mso-width-relative:page;mso-height-relative:page;" filled="f" stroked="t" coordsize="21600,21600" o:gfxdata="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f0/A9UAAAAHAQAA&#10;DwAAAAAAAAABACAAAAAiAAAAZHJzL2Rvd25yZXYueG1sUEsBAhQAFAAAAAgAh07iQEqUtvbjAQAA&#10;qwMAAA4AAAAAAAAAAQAgAAAAJAEAAGRycy9lMm9Eb2MueG1sUEsFBgAAAAAGAAYAWQEAAHkFAAAA&#10;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1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66431"/>
    <w:multiLevelType w:val="singleLevel"/>
    <w:tmpl w:val="E7066431"/>
    <w:lvl w:ilvl="0" w:tentative="0">
      <w:start w:val="1"/>
      <w:numFmt w:val="decimal"/>
      <w:suff w:val="nothing"/>
      <w:lvlText w:val="%1."/>
      <w:lvlJc w:val="left"/>
      <w:pPr>
        <w:ind w:left="73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50C8"/>
    <w:rsid w:val="00133BCB"/>
    <w:rsid w:val="0013658E"/>
    <w:rsid w:val="001967CC"/>
    <w:rsid w:val="001A3D2C"/>
    <w:rsid w:val="001C2A57"/>
    <w:rsid w:val="001D046C"/>
    <w:rsid w:val="001D4887"/>
    <w:rsid w:val="00212769"/>
    <w:rsid w:val="00250EE0"/>
    <w:rsid w:val="002554B1"/>
    <w:rsid w:val="0026377E"/>
    <w:rsid w:val="002B559A"/>
    <w:rsid w:val="002D5804"/>
    <w:rsid w:val="002E002F"/>
    <w:rsid w:val="003071B8"/>
    <w:rsid w:val="003225BC"/>
    <w:rsid w:val="00324579"/>
    <w:rsid w:val="00337611"/>
    <w:rsid w:val="00354653"/>
    <w:rsid w:val="003612AD"/>
    <w:rsid w:val="00382BA8"/>
    <w:rsid w:val="00385CF9"/>
    <w:rsid w:val="003A7882"/>
    <w:rsid w:val="003C3B92"/>
    <w:rsid w:val="0042398E"/>
    <w:rsid w:val="004456A2"/>
    <w:rsid w:val="00445BF2"/>
    <w:rsid w:val="00473F98"/>
    <w:rsid w:val="0047722E"/>
    <w:rsid w:val="005154CA"/>
    <w:rsid w:val="00526C84"/>
    <w:rsid w:val="0053101F"/>
    <w:rsid w:val="0053148A"/>
    <w:rsid w:val="00545191"/>
    <w:rsid w:val="00604C81"/>
    <w:rsid w:val="00656325"/>
    <w:rsid w:val="006748A9"/>
    <w:rsid w:val="006A23B9"/>
    <w:rsid w:val="006E59A0"/>
    <w:rsid w:val="00717496"/>
    <w:rsid w:val="00730293"/>
    <w:rsid w:val="00740BDB"/>
    <w:rsid w:val="00763589"/>
    <w:rsid w:val="00774734"/>
    <w:rsid w:val="00794453"/>
    <w:rsid w:val="007A4F85"/>
    <w:rsid w:val="00812BF6"/>
    <w:rsid w:val="00841D1A"/>
    <w:rsid w:val="00842844"/>
    <w:rsid w:val="008C5154"/>
    <w:rsid w:val="008D466B"/>
    <w:rsid w:val="008E1134"/>
    <w:rsid w:val="00902CA4"/>
    <w:rsid w:val="00950EFB"/>
    <w:rsid w:val="0095488E"/>
    <w:rsid w:val="009600E5"/>
    <w:rsid w:val="00962747"/>
    <w:rsid w:val="0097003D"/>
    <w:rsid w:val="00980A7A"/>
    <w:rsid w:val="009F5DE4"/>
    <w:rsid w:val="00A10BC8"/>
    <w:rsid w:val="00A31ABA"/>
    <w:rsid w:val="00A32B72"/>
    <w:rsid w:val="00A62045"/>
    <w:rsid w:val="00A721DB"/>
    <w:rsid w:val="00AD4269"/>
    <w:rsid w:val="00BA0CB4"/>
    <w:rsid w:val="00BA5A67"/>
    <w:rsid w:val="00BB1214"/>
    <w:rsid w:val="00BC0EE1"/>
    <w:rsid w:val="00BC1F23"/>
    <w:rsid w:val="00BC3BBF"/>
    <w:rsid w:val="00BD4F4F"/>
    <w:rsid w:val="00BE3E88"/>
    <w:rsid w:val="00BF088A"/>
    <w:rsid w:val="00C12908"/>
    <w:rsid w:val="00C31B35"/>
    <w:rsid w:val="00C63AFA"/>
    <w:rsid w:val="00C778AB"/>
    <w:rsid w:val="00C8452E"/>
    <w:rsid w:val="00D21F3A"/>
    <w:rsid w:val="00D76E3D"/>
    <w:rsid w:val="00D8499E"/>
    <w:rsid w:val="00D95AEE"/>
    <w:rsid w:val="00DB7656"/>
    <w:rsid w:val="00DC35E3"/>
    <w:rsid w:val="00DD02E8"/>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264D44"/>
    <w:rsid w:val="02966605"/>
    <w:rsid w:val="035D6A2D"/>
    <w:rsid w:val="03793CB6"/>
    <w:rsid w:val="05501240"/>
    <w:rsid w:val="064E5C24"/>
    <w:rsid w:val="09673D6B"/>
    <w:rsid w:val="097D1B6C"/>
    <w:rsid w:val="098D2649"/>
    <w:rsid w:val="0BAB26CE"/>
    <w:rsid w:val="0BCC40CF"/>
    <w:rsid w:val="0CB16257"/>
    <w:rsid w:val="0DD5640A"/>
    <w:rsid w:val="0E807B7B"/>
    <w:rsid w:val="0E8B0EF8"/>
    <w:rsid w:val="11DE7B5E"/>
    <w:rsid w:val="12026CEC"/>
    <w:rsid w:val="140E6614"/>
    <w:rsid w:val="14AD2A07"/>
    <w:rsid w:val="14C1259F"/>
    <w:rsid w:val="14DD03EB"/>
    <w:rsid w:val="161D0336"/>
    <w:rsid w:val="165A4D49"/>
    <w:rsid w:val="169E6A41"/>
    <w:rsid w:val="16FC137D"/>
    <w:rsid w:val="170B28F9"/>
    <w:rsid w:val="175A7AD5"/>
    <w:rsid w:val="17B0475D"/>
    <w:rsid w:val="17DB2388"/>
    <w:rsid w:val="188B214B"/>
    <w:rsid w:val="18D46EEC"/>
    <w:rsid w:val="19E80B5D"/>
    <w:rsid w:val="1AAE4CB1"/>
    <w:rsid w:val="1ABD6207"/>
    <w:rsid w:val="1B6751F9"/>
    <w:rsid w:val="1C01609C"/>
    <w:rsid w:val="1C944479"/>
    <w:rsid w:val="1D6A149F"/>
    <w:rsid w:val="1D901C93"/>
    <w:rsid w:val="1E3F2D1F"/>
    <w:rsid w:val="1F49550E"/>
    <w:rsid w:val="20085AEA"/>
    <w:rsid w:val="20CF4DD1"/>
    <w:rsid w:val="212A3E2A"/>
    <w:rsid w:val="24AF6D29"/>
    <w:rsid w:val="25A969F7"/>
    <w:rsid w:val="25DC18C2"/>
    <w:rsid w:val="26517E67"/>
    <w:rsid w:val="26A6745F"/>
    <w:rsid w:val="26CD5101"/>
    <w:rsid w:val="275F11A5"/>
    <w:rsid w:val="276054BB"/>
    <w:rsid w:val="277B766E"/>
    <w:rsid w:val="28677866"/>
    <w:rsid w:val="2A89256C"/>
    <w:rsid w:val="2ADD52E2"/>
    <w:rsid w:val="2B432675"/>
    <w:rsid w:val="2EFF435B"/>
    <w:rsid w:val="327C749A"/>
    <w:rsid w:val="328A312A"/>
    <w:rsid w:val="336A1360"/>
    <w:rsid w:val="33B94FEF"/>
    <w:rsid w:val="33C80626"/>
    <w:rsid w:val="34916685"/>
    <w:rsid w:val="34BE66FC"/>
    <w:rsid w:val="360F6196"/>
    <w:rsid w:val="3A5C0F99"/>
    <w:rsid w:val="3A9B3660"/>
    <w:rsid w:val="3B8C47FA"/>
    <w:rsid w:val="3C176B53"/>
    <w:rsid w:val="3C7060A0"/>
    <w:rsid w:val="3D9A2F6D"/>
    <w:rsid w:val="3DA750A5"/>
    <w:rsid w:val="3EE47F17"/>
    <w:rsid w:val="412E32C5"/>
    <w:rsid w:val="43BD2F39"/>
    <w:rsid w:val="448C350A"/>
    <w:rsid w:val="452E1A2F"/>
    <w:rsid w:val="456A22AA"/>
    <w:rsid w:val="456F7A83"/>
    <w:rsid w:val="463C6AB8"/>
    <w:rsid w:val="474742FA"/>
    <w:rsid w:val="47A56315"/>
    <w:rsid w:val="47C55CAB"/>
    <w:rsid w:val="48673688"/>
    <w:rsid w:val="48BA065B"/>
    <w:rsid w:val="48E25A4F"/>
    <w:rsid w:val="48F145BC"/>
    <w:rsid w:val="49D715AC"/>
    <w:rsid w:val="4A9D223F"/>
    <w:rsid w:val="4A9D7FAF"/>
    <w:rsid w:val="4AFD2ED5"/>
    <w:rsid w:val="4B7D7BE7"/>
    <w:rsid w:val="4B8554CE"/>
    <w:rsid w:val="4BDF3752"/>
    <w:rsid w:val="4C9B06F2"/>
    <w:rsid w:val="4DFD4089"/>
    <w:rsid w:val="4EF51686"/>
    <w:rsid w:val="4F70497A"/>
    <w:rsid w:val="4FE535FD"/>
    <w:rsid w:val="501A194F"/>
    <w:rsid w:val="50E97234"/>
    <w:rsid w:val="53A74B86"/>
    <w:rsid w:val="5458203B"/>
    <w:rsid w:val="55281E30"/>
    <w:rsid w:val="568D0543"/>
    <w:rsid w:val="568F48D1"/>
    <w:rsid w:val="58823E3F"/>
    <w:rsid w:val="58EF6387"/>
    <w:rsid w:val="596B2E85"/>
    <w:rsid w:val="59F10F61"/>
    <w:rsid w:val="5A9F67AF"/>
    <w:rsid w:val="5CAE4A46"/>
    <w:rsid w:val="5F6B1897"/>
    <w:rsid w:val="5F8804A8"/>
    <w:rsid w:val="5FDE7A11"/>
    <w:rsid w:val="60453674"/>
    <w:rsid w:val="610F0AE7"/>
    <w:rsid w:val="627F4561"/>
    <w:rsid w:val="62AB532F"/>
    <w:rsid w:val="64360914"/>
    <w:rsid w:val="6496357E"/>
    <w:rsid w:val="660440D4"/>
    <w:rsid w:val="67A43384"/>
    <w:rsid w:val="682A7EF8"/>
    <w:rsid w:val="69385B1C"/>
    <w:rsid w:val="695C40FD"/>
    <w:rsid w:val="6B087B6F"/>
    <w:rsid w:val="6B315638"/>
    <w:rsid w:val="6BF92A7D"/>
    <w:rsid w:val="6D7F356B"/>
    <w:rsid w:val="6EC24AD4"/>
    <w:rsid w:val="6EF92B6C"/>
    <w:rsid w:val="6F795511"/>
    <w:rsid w:val="6FC13C2F"/>
    <w:rsid w:val="71EA67E5"/>
    <w:rsid w:val="72477520"/>
    <w:rsid w:val="74CF7820"/>
    <w:rsid w:val="764F3E7E"/>
    <w:rsid w:val="76C428E1"/>
    <w:rsid w:val="77294A94"/>
    <w:rsid w:val="7765039C"/>
    <w:rsid w:val="77C501DF"/>
    <w:rsid w:val="782A42A3"/>
    <w:rsid w:val="787929E4"/>
    <w:rsid w:val="7A264C7E"/>
    <w:rsid w:val="7B085BA7"/>
    <w:rsid w:val="7C227ABB"/>
    <w:rsid w:val="7E5B55F3"/>
    <w:rsid w:val="7F05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99"/>
    <w:pPr>
      <w:ind w:firstLine="420" w:firstLineChars="200"/>
    </w:pPr>
  </w:style>
  <w:style w:type="paragraph" w:styleId="5">
    <w:name w:val="Normal Indent"/>
    <w:basedOn w:val="1"/>
    <w:qFormat/>
    <w:uiPriority w:val="0"/>
    <w:pPr>
      <w:ind w:firstLine="420" w:firstLineChars="200"/>
    </w:pPr>
  </w:style>
  <w:style w:type="paragraph" w:styleId="6">
    <w:name w:val="Body Text"/>
    <w:basedOn w:val="1"/>
    <w:qFormat/>
    <w:uiPriority w:val="0"/>
    <w:pPr>
      <w:spacing w:line="560" w:lineRule="exact"/>
      <w:jc w:val="center"/>
    </w:pPr>
    <w:rPr>
      <w:rFonts w:eastAsia="华文中宋"/>
      <w:sz w:val="44"/>
    </w:rPr>
  </w:style>
  <w:style w:type="paragraph" w:styleId="7">
    <w:name w:val="Body Text Indent"/>
    <w:basedOn w:val="1"/>
    <w:qFormat/>
    <w:uiPriority w:val="0"/>
    <w:pPr>
      <w:spacing w:after="120"/>
      <w:ind w:left="420" w:leftChars="200"/>
    </w:pPr>
  </w:style>
  <w:style w:type="paragraph" w:styleId="8">
    <w:name w:val="Date"/>
    <w:basedOn w:val="1"/>
    <w:next w:val="1"/>
    <w:link w:val="25"/>
    <w:qFormat/>
    <w:uiPriority w:val="0"/>
    <w:pPr>
      <w:ind w:left="100" w:leftChars="2500"/>
    </w:pPr>
  </w:style>
  <w:style w:type="paragraph" w:styleId="9">
    <w:name w:val="Balloon Text"/>
    <w:basedOn w:val="1"/>
    <w:link w:val="24"/>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99"/>
    <w:pPr>
      <w:ind w:left="200" w:leftChars="200" w:hanging="200" w:hangingChars="200"/>
    </w:pPr>
    <w:rPr>
      <w:rFonts w:ascii="Calibri" w:hAnsi="Calibri" w:cs="宋体"/>
      <w:szCs w:val="22"/>
    </w:rPr>
  </w:style>
  <w:style w:type="paragraph" w:styleId="13">
    <w:name w:val="Normal (Web)"/>
    <w:basedOn w:val="1"/>
    <w:qFormat/>
    <w:uiPriority w:val="0"/>
    <w:pPr>
      <w:jc w:val="left"/>
    </w:pPr>
    <w:rPr>
      <w:rFonts w:cs="Times New Roman"/>
      <w:kern w:val="0"/>
      <w:szCs w:val="21"/>
    </w:rPr>
  </w:style>
  <w:style w:type="paragraph" w:styleId="14">
    <w:name w:val="Body Text First Indent"/>
    <w:basedOn w:val="6"/>
    <w:qFormat/>
    <w:uiPriority w:val="99"/>
    <w:pPr>
      <w:ind w:firstLine="420" w:firstLineChars="100"/>
    </w:pPr>
  </w:style>
  <w:style w:type="table" w:styleId="16">
    <w:name w:val="Table Grid"/>
    <w:basedOn w:val="15"/>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qFormat/>
    <w:uiPriority w:val="0"/>
    <w:rPr>
      <w:color w:val="800080"/>
      <w:u w:val="single"/>
    </w:rPr>
  </w:style>
  <w:style w:type="character" w:customStyle="1" w:styleId="20">
    <w:name w:val="font61"/>
    <w:basedOn w:val="17"/>
    <w:qFormat/>
    <w:uiPriority w:val="0"/>
    <w:rPr>
      <w:rFonts w:hint="default" w:ascii="Arial" w:hAnsi="Arial" w:cs="Arial"/>
      <w:b/>
      <w:color w:val="FFFFFF"/>
      <w:sz w:val="22"/>
      <w:szCs w:val="22"/>
      <w:u w:val="none"/>
    </w:rPr>
  </w:style>
  <w:style w:type="character" w:customStyle="1" w:styleId="21">
    <w:name w:val="font51"/>
    <w:basedOn w:val="17"/>
    <w:qFormat/>
    <w:uiPriority w:val="0"/>
    <w:rPr>
      <w:rFonts w:hint="eastAsia" w:ascii="宋体" w:hAnsi="宋体" w:eastAsia="宋体" w:cs="宋体"/>
      <w:b/>
      <w:color w:val="FFFFFF"/>
      <w:sz w:val="22"/>
      <w:szCs w:val="22"/>
      <w:u w:val="none"/>
    </w:rPr>
  </w:style>
  <w:style w:type="character" w:customStyle="1" w:styleId="22">
    <w:name w:val="页眉 字符"/>
    <w:basedOn w:val="17"/>
    <w:link w:val="11"/>
    <w:qFormat/>
    <w:uiPriority w:val="0"/>
    <w:rPr>
      <w:rFonts w:asciiTheme="minorHAnsi" w:hAnsiTheme="minorHAnsi" w:eastAsiaTheme="minorEastAsia" w:cstheme="minorBidi"/>
      <w:kern w:val="2"/>
      <w:sz w:val="18"/>
      <w:szCs w:val="18"/>
    </w:rPr>
  </w:style>
  <w:style w:type="character" w:customStyle="1" w:styleId="23">
    <w:name w:val="页脚 字符"/>
    <w:basedOn w:val="17"/>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7"/>
    <w:link w:val="9"/>
    <w:qFormat/>
    <w:uiPriority w:val="0"/>
    <w:rPr>
      <w:rFonts w:asciiTheme="minorHAnsi" w:hAnsiTheme="minorHAnsi" w:eastAsiaTheme="minorEastAsia" w:cstheme="minorBidi"/>
      <w:kern w:val="2"/>
      <w:sz w:val="18"/>
      <w:szCs w:val="18"/>
    </w:rPr>
  </w:style>
  <w:style w:type="character" w:customStyle="1" w:styleId="25">
    <w:name w:val="日期 字符"/>
    <w:basedOn w:val="17"/>
    <w:link w:val="8"/>
    <w:qFormat/>
    <w:uiPriority w:val="0"/>
    <w:rPr>
      <w:rFonts w:asciiTheme="minorHAnsi" w:hAnsiTheme="minorHAnsi" w:eastAsiaTheme="minorEastAsia" w:cstheme="minorBidi"/>
      <w:kern w:val="2"/>
      <w:sz w:val="21"/>
      <w:szCs w:val="24"/>
    </w:rPr>
  </w:style>
  <w:style w:type="table" w:customStyle="1" w:styleId="26">
    <w:name w:val="网格型1"/>
    <w:basedOn w:val="1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firstLine="420" w:firstLineChars="200"/>
    </w:pPr>
    <w:rPr>
      <w:rFonts w:ascii="Times New Roman" w:hAnsi="Times New Roman" w:eastAsia="宋体" w:cs="Times New Roman"/>
    </w:rPr>
  </w:style>
  <w:style w:type="table" w:customStyle="1" w:styleId="28">
    <w:name w:val="网格型2"/>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8"/>
    <w:basedOn w:val="1"/>
    <w:qFormat/>
    <w:uiPriority w:val="0"/>
    <w:rPr>
      <w:rFonts w:ascii="Times New Roman" w:hAnsi="Times New Roman" w:eastAsia="宋体" w:cs="Times New Roman"/>
    </w:rPr>
  </w:style>
  <w:style w:type="table" w:customStyle="1" w:styleId="30">
    <w:name w:val="网格型3"/>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正文文本1"/>
    <w:basedOn w:val="1"/>
    <w:qFormat/>
    <w:uiPriority w:val="0"/>
    <w:pPr>
      <w:spacing w:after="120"/>
    </w:pPr>
    <w:rPr>
      <w:rFonts w:ascii="Calibri" w:hAnsi="Calibri"/>
      <w:sz w:val="21"/>
    </w:rPr>
  </w:style>
  <w:style w:type="paragraph" w:customStyle="1" w:styleId="3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33">
    <w:name w:val="正文-公1"/>
    <w:basedOn w:val="1"/>
    <w:qFormat/>
    <w:uiPriority w:val="99"/>
  </w:style>
  <w:style w:type="paragraph" w:customStyle="1" w:styleId="34">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D391-FF47-41AB-BD43-1E9750F17888}">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1020</Characters>
  <Lines>8</Lines>
  <Paragraphs>2</Paragraphs>
  <TotalTime>5</TotalTime>
  <ScaleCrop>false</ScaleCrop>
  <LinksUpToDate>false</LinksUpToDate>
  <CharactersWithSpaces>1196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粉红岁月里的那点Innocence</cp:lastModifiedBy>
  <cp:lastPrinted>2021-09-30T08:55:00Z</cp:lastPrinted>
  <dcterms:modified xsi:type="dcterms:W3CDTF">2021-10-22T07:29:14Z</dcterms:modified>
  <dc:title>广西贸促会关于恳请支持“活力广西自贸”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446C4899A9124CB68EEAAA990BEDB987</vt:lpwstr>
  </property>
</Properties>
</file>